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A3E" w:rsidRDefault="005A2CAF">
      <w:pPr>
        <w:adjustRightInd w:val="0"/>
        <w:snapToGrid w:val="0"/>
        <w:spacing w:line="560" w:lineRule="exact"/>
        <w:jc w:val="center"/>
        <w:rPr>
          <w:rFonts w:ascii="仿宋_GB2312" w:eastAsia="仿宋_GB2312" w:hAnsi="华文宋体"/>
          <w:b/>
          <w:bCs/>
          <w:sz w:val="36"/>
          <w:szCs w:val="36"/>
        </w:rPr>
      </w:pPr>
      <w:r>
        <w:rPr>
          <w:rFonts w:ascii="仿宋_GB2312" w:eastAsia="仿宋_GB2312" w:hAnsi="华文宋体" w:cs="仿宋_GB2312"/>
          <w:b/>
          <w:bCs/>
          <w:sz w:val="36"/>
          <w:szCs w:val="36"/>
        </w:rPr>
        <w:t>20</w:t>
      </w:r>
      <w:r w:rsidR="005B4627">
        <w:rPr>
          <w:rFonts w:ascii="仿宋_GB2312" w:eastAsia="仿宋_GB2312" w:hAnsi="华文宋体" w:cs="仿宋_GB2312"/>
          <w:b/>
          <w:bCs/>
          <w:sz w:val="36"/>
          <w:szCs w:val="36"/>
        </w:rPr>
        <w:t>18</w:t>
      </w:r>
      <w:r w:rsidR="005B4627">
        <w:rPr>
          <w:rFonts w:ascii="仿宋_GB2312" w:eastAsia="仿宋_GB2312" w:hAnsi="华文宋体" w:cs="仿宋_GB2312" w:hint="eastAsia"/>
          <w:b/>
          <w:bCs/>
          <w:sz w:val="36"/>
          <w:szCs w:val="36"/>
        </w:rPr>
        <w:t>级</w:t>
      </w:r>
      <w:r>
        <w:rPr>
          <w:rFonts w:ascii="仿宋_GB2312" w:eastAsia="仿宋_GB2312" w:hAnsi="华文宋体" w:cs="仿宋_GB2312"/>
          <w:b/>
          <w:bCs/>
          <w:sz w:val="36"/>
          <w:szCs w:val="36"/>
        </w:rPr>
        <w:t>SAF</w:t>
      </w:r>
      <w:r>
        <w:rPr>
          <w:rFonts w:ascii="仿宋_GB2312" w:eastAsia="仿宋_GB2312" w:hAnsi="华文宋体" w:cs="仿宋_GB2312" w:hint="eastAsia"/>
          <w:b/>
          <w:bCs/>
          <w:sz w:val="36"/>
          <w:szCs w:val="36"/>
        </w:rPr>
        <w:t>本科生毕业论文工作计划</w:t>
      </w:r>
    </w:p>
    <w:tbl>
      <w:tblPr>
        <w:tblW w:w="92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4575"/>
        <w:gridCol w:w="2502"/>
        <w:gridCol w:w="1134"/>
      </w:tblGrid>
      <w:tr w:rsidR="00C36A3E">
        <w:tc>
          <w:tcPr>
            <w:tcW w:w="5579" w:type="dxa"/>
            <w:gridSpan w:val="2"/>
          </w:tcPr>
          <w:p w:rsidR="00C36A3E" w:rsidRDefault="005A2CAF">
            <w:pPr>
              <w:spacing w:line="320" w:lineRule="exact"/>
              <w:jc w:val="center"/>
              <w:rPr>
                <w:rFonts w:ascii="仿宋_GB2312" w:eastAsia="仿宋_GB2312" w:hAnsi="华文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sz w:val="24"/>
                <w:szCs w:val="24"/>
              </w:rPr>
              <w:t>工作流程</w:t>
            </w:r>
          </w:p>
        </w:tc>
        <w:tc>
          <w:tcPr>
            <w:tcW w:w="2502" w:type="dxa"/>
          </w:tcPr>
          <w:p w:rsidR="00C36A3E" w:rsidRDefault="005A2CAF">
            <w:pPr>
              <w:spacing w:line="320" w:lineRule="exact"/>
              <w:ind w:firstLineChars="196" w:firstLine="354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起止日期</w:t>
            </w:r>
          </w:p>
        </w:tc>
        <w:tc>
          <w:tcPr>
            <w:tcW w:w="1134" w:type="dxa"/>
          </w:tcPr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负责人</w:t>
            </w:r>
          </w:p>
        </w:tc>
      </w:tr>
      <w:tr w:rsidR="00C36A3E">
        <w:trPr>
          <w:cantSplit/>
          <w:trHeight w:val="3218"/>
        </w:trPr>
        <w:tc>
          <w:tcPr>
            <w:tcW w:w="1004" w:type="dxa"/>
            <w:tcBorders>
              <w:bottom w:val="nil"/>
            </w:tcBorders>
            <w:textDirection w:val="tbRlV"/>
          </w:tcPr>
          <w:p w:rsidR="00C36A3E" w:rsidRDefault="005A2CAF">
            <w:pPr>
              <w:spacing w:line="320" w:lineRule="exact"/>
              <w:ind w:left="113" w:right="113"/>
              <w:rPr>
                <w:rFonts w:ascii="仿宋_GB2312" w:eastAsia="PMingLiU" w:hAnsi="华文宋体"/>
                <w:b/>
                <w:bCs/>
                <w:sz w:val="28"/>
                <w:szCs w:val="28"/>
                <w:lang w:eastAsia="zh-TW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sz w:val="28"/>
                <w:szCs w:val="28"/>
              </w:rPr>
              <w:t>第一阶段选题</w:t>
            </w:r>
          </w:p>
        </w:tc>
        <w:tc>
          <w:tcPr>
            <w:tcW w:w="4575" w:type="dxa"/>
            <w:vMerge w:val="restart"/>
          </w:tcPr>
          <w:p w:rsidR="00C36A3E" w:rsidRDefault="005A2CAF">
            <w:pPr>
              <w:numPr>
                <w:ilvl w:val="0"/>
                <w:numId w:val="1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选配指导教师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1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）公布指导教师专长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）经师生双方互动、调配，确定关系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3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）指导教师按类别组成指导小组</w:t>
            </w:r>
          </w:p>
          <w:p w:rsidR="00C36A3E" w:rsidRDefault="00544929">
            <w:pPr>
              <w:numPr>
                <w:ilvl w:val="0"/>
                <w:numId w:val="1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  <w:r>
              <w:pict>
                <v:line id="Line 4" o:spid="_x0000_s1026" style="position:absolute;left:0;text-align:left;z-index:1;mso-width-relative:page;mso-height-relative:page" from="-1.45pt,4.85pt" to="403.55pt,4.85pt"/>
              </w:pict>
            </w:r>
            <w:r w:rsidR="005A2CAF">
              <w:rPr>
                <w:rFonts w:ascii="仿宋_GB2312" w:eastAsia="仿宋_GB2312" w:hAnsi="华文宋体" w:cs="仿宋_GB2312" w:hint="eastAsia"/>
                <w:sz w:val="18"/>
                <w:szCs w:val="18"/>
              </w:rPr>
              <w:t>拟定开题报告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1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）指导教师对被指导学生进行毕业论文（设计）常识性指导（</w:t>
            </w:r>
            <w:r>
              <w:rPr>
                <w:rFonts w:ascii="仿宋_GB2312" w:eastAsia="仿宋_GB2312" w:hAnsi="华文宋体" w:cs="仿宋_GB2312" w:hint="eastAsia"/>
                <w:color w:val="FF0000"/>
                <w:sz w:val="18"/>
                <w:szCs w:val="18"/>
              </w:rPr>
              <w:t>选题指导见面会）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）指导教师指导学生选定题目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3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）初步查阅资料，完成准备工作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4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）学生拟定开题报告</w:t>
            </w:r>
            <w:r>
              <w:rPr>
                <w:rFonts w:ascii="仿宋_GB2312" w:eastAsia="仿宋_GB2312" w:hAnsi="华文宋体" w:cs="仿宋_GB2312" w:hint="eastAsia"/>
                <w:color w:val="FF0000"/>
                <w:sz w:val="18"/>
                <w:szCs w:val="18"/>
              </w:rPr>
              <w:t>（开题报告指导见面会）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5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）指导教师签署意见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6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）审核完成开题报告</w:t>
            </w:r>
          </w:p>
        </w:tc>
        <w:tc>
          <w:tcPr>
            <w:tcW w:w="2502" w:type="dxa"/>
            <w:vMerge w:val="restart"/>
          </w:tcPr>
          <w:p w:rsidR="00C36A3E" w:rsidRDefault="005A2CAF">
            <w:pPr>
              <w:spacing w:line="360" w:lineRule="auto"/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10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--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12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C36A3E">
            <w:pPr>
              <w:spacing w:line="360" w:lineRule="auto"/>
              <w:ind w:firstLine="360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60" w:lineRule="auto"/>
              <w:ind w:firstLine="360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13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</w:t>
            </w:r>
          </w:p>
          <w:p w:rsidR="00C36A3E" w:rsidRDefault="005A2CAF" w:rsidP="005B4627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12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3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</w:tc>
        <w:tc>
          <w:tcPr>
            <w:tcW w:w="1134" w:type="dxa"/>
            <w:vMerge w:val="restart"/>
          </w:tcPr>
          <w:p w:rsidR="00C36A3E" w:rsidRDefault="00763960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hint="eastAsia"/>
                <w:b/>
                <w:bCs/>
                <w:color w:val="0000FF"/>
                <w:sz w:val="18"/>
                <w:szCs w:val="18"/>
              </w:rPr>
              <w:t>郭宏</w:t>
            </w:r>
          </w:p>
          <w:p w:rsidR="00C36A3E" w:rsidRDefault="00763960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hint="eastAsia"/>
                <w:b/>
                <w:bCs/>
                <w:color w:val="0000FF"/>
                <w:sz w:val="18"/>
                <w:szCs w:val="18"/>
              </w:rPr>
              <w:t>郭宏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</w:tc>
      </w:tr>
      <w:tr w:rsidR="00C36A3E">
        <w:trPr>
          <w:trHeight w:val="2810"/>
        </w:trPr>
        <w:tc>
          <w:tcPr>
            <w:tcW w:w="1004" w:type="dxa"/>
            <w:tcBorders>
              <w:top w:val="nil"/>
            </w:tcBorders>
          </w:tcPr>
          <w:p w:rsidR="00C36A3E" w:rsidRDefault="00C36A3E">
            <w:pPr>
              <w:spacing w:line="320" w:lineRule="exact"/>
              <w:jc w:val="center"/>
              <w:rPr>
                <w:rFonts w:ascii="仿宋_GB2312" w:eastAsia="仿宋_GB2312" w:hAnsi="华文宋体"/>
                <w:b/>
                <w:bCs/>
                <w:sz w:val="28"/>
                <w:szCs w:val="28"/>
              </w:rPr>
            </w:pPr>
          </w:p>
        </w:tc>
        <w:tc>
          <w:tcPr>
            <w:tcW w:w="4575" w:type="dxa"/>
            <w:vMerge/>
          </w:tcPr>
          <w:p w:rsidR="00C36A3E" w:rsidRDefault="00C36A3E">
            <w:pPr>
              <w:numPr>
                <w:ilvl w:val="0"/>
                <w:numId w:val="1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</w:p>
        </w:tc>
        <w:tc>
          <w:tcPr>
            <w:tcW w:w="2502" w:type="dxa"/>
            <w:vMerge/>
          </w:tcPr>
          <w:p w:rsidR="00C36A3E" w:rsidRDefault="00C36A3E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36A3E" w:rsidRDefault="00C36A3E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</w:tc>
      </w:tr>
      <w:tr w:rsidR="00C36A3E">
        <w:trPr>
          <w:cantSplit/>
          <w:trHeight w:val="1568"/>
        </w:trPr>
        <w:tc>
          <w:tcPr>
            <w:tcW w:w="1004" w:type="dxa"/>
            <w:tcBorders>
              <w:bottom w:val="nil"/>
            </w:tcBorders>
            <w:textDirection w:val="tbRlV"/>
          </w:tcPr>
          <w:p w:rsidR="00C36A3E" w:rsidRDefault="005A2CAF">
            <w:pPr>
              <w:tabs>
                <w:tab w:val="left" w:pos="180"/>
              </w:tabs>
              <w:spacing w:beforeLines="100" w:before="312" w:line="320" w:lineRule="exact"/>
              <w:ind w:left="113" w:right="113"/>
              <w:rPr>
                <w:rFonts w:ascii="仿宋_GB2312" w:eastAsia="仿宋_GB2312" w:hAnsi="华文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sz w:val="28"/>
                <w:szCs w:val="28"/>
              </w:rPr>
              <w:t>第二阶段</w:t>
            </w:r>
          </w:p>
          <w:p w:rsidR="00C36A3E" w:rsidRDefault="00C36A3E">
            <w:pPr>
              <w:tabs>
                <w:tab w:val="left" w:pos="180"/>
              </w:tabs>
              <w:spacing w:beforeLines="100" w:before="312" w:line="320" w:lineRule="exact"/>
              <w:ind w:left="113" w:right="113"/>
              <w:rPr>
                <w:rFonts w:ascii="仿宋_GB2312" w:eastAsia="仿宋_GB2312" w:hAnsi="华文宋体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575" w:type="dxa"/>
            <w:vMerge w:val="restart"/>
          </w:tcPr>
          <w:p w:rsidR="00C36A3E" w:rsidRDefault="005A2CAF">
            <w:pPr>
              <w:numPr>
                <w:ilvl w:val="0"/>
                <w:numId w:val="2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学生根据选题进行相关资料、材料的收集准备工作</w:t>
            </w:r>
          </w:p>
          <w:p w:rsidR="00C36A3E" w:rsidRDefault="005A2CAF">
            <w:pPr>
              <w:numPr>
                <w:ilvl w:val="0"/>
                <w:numId w:val="2"/>
              </w:num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在指导教师的指导下完成初稿</w:t>
            </w:r>
            <w:r>
              <w:rPr>
                <w:rFonts w:ascii="仿宋_GB2312" w:eastAsia="仿宋_GB2312" w:hAnsi="华文宋体" w:cs="仿宋_GB2312" w:hint="eastAsia"/>
                <w:color w:val="FF0000"/>
                <w:sz w:val="18"/>
                <w:szCs w:val="18"/>
              </w:rPr>
              <w:t>（初稿指导见面会）</w:t>
            </w:r>
          </w:p>
          <w:p w:rsidR="00C36A3E" w:rsidRDefault="005A2CAF">
            <w:pPr>
              <w:numPr>
                <w:ilvl w:val="0"/>
                <w:numId w:val="2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指导教师提出修改意见</w:t>
            </w:r>
          </w:p>
          <w:p w:rsidR="00C36A3E" w:rsidRDefault="005A2CAF">
            <w:pPr>
              <w:numPr>
                <w:ilvl w:val="0"/>
                <w:numId w:val="2"/>
              </w:num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学生根据修改意见完成二稿</w:t>
            </w:r>
            <w:r>
              <w:rPr>
                <w:rFonts w:ascii="仿宋_GB2312" w:eastAsia="仿宋_GB2312" w:hAnsi="华文宋体" w:cs="仿宋_GB2312" w:hint="eastAsia"/>
                <w:color w:val="FF0000"/>
                <w:sz w:val="18"/>
                <w:szCs w:val="18"/>
              </w:rPr>
              <w:t>（二稿指导见面会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</w:t>
            </w:r>
          </w:p>
          <w:p w:rsidR="00C36A3E" w:rsidRDefault="005A2CAF">
            <w:pPr>
              <w:numPr>
                <w:ilvl w:val="0"/>
                <w:numId w:val="2"/>
              </w:num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指导教师再提出修改意见，完成三稿（</w:t>
            </w:r>
            <w:r>
              <w:rPr>
                <w:rFonts w:ascii="仿宋_GB2312" w:eastAsia="仿宋_GB2312" w:hAnsi="华文宋体" w:cs="仿宋_GB2312" w:hint="eastAsia"/>
                <w:color w:val="FF0000"/>
                <w:sz w:val="18"/>
                <w:szCs w:val="18"/>
              </w:rPr>
              <w:t>三稿指导见面会）开学以后要求学生在校，便于见面辅导，此期间不建议采取网络辅导。</w:t>
            </w:r>
          </w:p>
        </w:tc>
        <w:tc>
          <w:tcPr>
            <w:tcW w:w="2502" w:type="dxa"/>
            <w:vMerge w:val="restart"/>
          </w:tcPr>
          <w:p w:rsidR="00C36A3E" w:rsidRDefault="00D4324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</w:p>
          <w:p w:rsidR="00C36A3E" w:rsidRDefault="00B8742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5"/>
                <w:szCs w:val="15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4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日－1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15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1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16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</w:t>
            </w:r>
            <w:r w:rsidR="005B4627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2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022</w:t>
            </w:r>
            <w:r w:rsidR="005B4627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6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7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14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5B4627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21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3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5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5B4627" w:rsidP="005B4627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3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26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4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11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</w:tc>
        <w:tc>
          <w:tcPr>
            <w:tcW w:w="1134" w:type="dxa"/>
            <w:vMerge w:val="restart"/>
          </w:tcPr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5"/>
                <w:szCs w:val="15"/>
              </w:rPr>
            </w:pP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</w:tc>
      </w:tr>
      <w:tr w:rsidR="00C36A3E">
        <w:trPr>
          <w:cantSplit/>
          <w:trHeight w:val="1473"/>
        </w:trPr>
        <w:tc>
          <w:tcPr>
            <w:tcW w:w="1004" w:type="dxa"/>
            <w:tcBorders>
              <w:top w:val="nil"/>
            </w:tcBorders>
            <w:textDirection w:val="tbRlV"/>
          </w:tcPr>
          <w:p w:rsidR="00C36A3E" w:rsidRDefault="005A2CAF">
            <w:pPr>
              <w:tabs>
                <w:tab w:val="left" w:pos="180"/>
              </w:tabs>
              <w:spacing w:beforeLines="100" w:before="312" w:line="320" w:lineRule="exact"/>
              <w:ind w:left="113" w:right="113"/>
              <w:rPr>
                <w:rFonts w:ascii="仿宋_GB2312" w:eastAsia="仿宋_GB2312" w:hAnsi="华文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sz w:val="28"/>
                <w:szCs w:val="28"/>
              </w:rPr>
              <w:t>撰写论文</w:t>
            </w:r>
          </w:p>
          <w:p w:rsidR="00C36A3E" w:rsidRDefault="00C36A3E">
            <w:pPr>
              <w:tabs>
                <w:tab w:val="left" w:pos="180"/>
              </w:tabs>
              <w:spacing w:beforeLines="100" w:before="312" w:line="320" w:lineRule="exact"/>
              <w:ind w:left="113" w:right="113"/>
              <w:rPr>
                <w:rFonts w:ascii="仿宋_GB2312" w:eastAsia="仿宋_GB2312" w:hAnsi="华文宋体"/>
                <w:b/>
                <w:bCs/>
                <w:sz w:val="28"/>
                <w:szCs w:val="28"/>
              </w:rPr>
            </w:pPr>
          </w:p>
        </w:tc>
        <w:tc>
          <w:tcPr>
            <w:tcW w:w="4575" w:type="dxa"/>
            <w:vMerge/>
          </w:tcPr>
          <w:p w:rsidR="00C36A3E" w:rsidRDefault="00C36A3E">
            <w:pPr>
              <w:numPr>
                <w:ilvl w:val="0"/>
                <w:numId w:val="2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</w:p>
        </w:tc>
        <w:tc>
          <w:tcPr>
            <w:tcW w:w="2502" w:type="dxa"/>
            <w:vMerge/>
          </w:tcPr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5"/>
                <w:szCs w:val="15"/>
              </w:rPr>
            </w:pPr>
          </w:p>
        </w:tc>
      </w:tr>
      <w:tr w:rsidR="00C36A3E">
        <w:trPr>
          <w:cantSplit/>
          <w:trHeight w:val="1763"/>
        </w:trPr>
        <w:tc>
          <w:tcPr>
            <w:tcW w:w="1004" w:type="dxa"/>
            <w:tcBorders>
              <w:bottom w:val="nil"/>
            </w:tcBorders>
            <w:textDirection w:val="tbRlV"/>
          </w:tcPr>
          <w:p w:rsidR="00C36A3E" w:rsidRDefault="005A2CAF">
            <w:pPr>
              <w:tabs>
                <w:tab w:val="left" w:pos="180"/>
              </w:tabs>
              <w:spacing w:beforeLines="100" w:before="312" w:line="320" w:lineRule="exact"/>
              <w:ind w:left="113" w:right="113"/>
              <w:rPr>
                <w:rFonts w:ascii="仿宋_GB2312" w:eastAsia="仿宋_GB2312" w:hAnsi="华文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sz w:val="28"/>
                <w:szCs w:val="28"/>
              </w:rPr>
              <w:t>第三阶段</w:t>
            </w:r>
          </w:p>
          <w:p w:rsidR="00C36A3E" w:rsidRDefault="00C36A3E">
            <w:pPr>
              <w:tabs>
                <w:tab w:val="left" w:pos="180"/>
              </w:tabs>
              <w:spacing w:beforeLines="100" w:before="312" w:line="320" w:lineRule="exact"/>
              <w:ind w:left="113" w:right="113"/>
              <w:rPr>
                <w:rFonts w:ascii="仿宋_GB2312" w:eastAsia="仿宋_GB2312" w:hAnsi="华文宋体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575" w:type="dxa"/>
            <w:vMerge w:val="restart"/>
          </w:tcPr>
          <w:p w:rsidR="00C36A3E" w:rsidRDefault="005A2CAF">
            <w:pPr>
              <w:numPr>
                <w:ilvl w:val="0"/>
                <w:numId w:val="3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毕业论文定稿，指导教师对毕业论文（设计）评定成绩，撰写评语并写出评审意见</w:t>
            </w:r>
            <w:r>
              <w:rPr>
                <w:rFonts w:ascii="仿宋_GB2312" w:eastAsia="仿宋_GB2312" w:hAnsi="华文宋体" w:cs="仿宋_GB2312" w:hint="eastAsia"/>
                <w:color w:val="FF0000"/>
                <w:sz w:val="18"/>
                <w:szCs w:val="18"/>
              </w:rPr>
              <w:t>（答辩指导见面会）</w:t>
            </w:r>
          </w:p>
          <w:p w:rsidR="00C36A3E" w:rsidRDefault="005A2CAF">
            <w:pPr>
              <w:numPr>
                <w:ilvl w:val="0"/>
                <w:numId w:val="3"/>
              </w:num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各答辩小组组织论文（设计）答辩。经综合评定重新评定成绩，并撰写综合评语</w:t>
            </w:r>
          </w:p>
          <w:p w:rsidR="00C36A3E" w:rsidRDefault="005A2CAF">
            <w:pPr>
              <w:numPr>
                <w:ilvl w:val="0"/>
                <w:numId w:val="3"/>
              </w:num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院本科生毕业论文（设计）学术评审小组举行二次毕业论文（设计）答辩</w:t>
            </w:r>
          </w:p>
          <w:p w:rsidR="00C36A3E" w:rsidRDefault="005A2CAF">
            <w:pPr>
              <w:numPr>
                <w:ilvl w:val="0"/>
                <w:numId w:val="3"/>
              </w:numPr>
              <w:tabs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本科生毕业论文（设计）学术评审小组确定毕业论文（设计）最终成绩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502" w:type="dxa"/>
            <w:vMerge w:val="restart"/>
          </w:tcPr>
          <w:p w:rsidR="00C36A3E" w:rsidRDefault="00763960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4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4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26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Pr="00763960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2B2B16">
            <w:pPr>
              <w:spacing w:line="320" w:lineRule="exact"/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4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27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-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5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 w:rsidR="005B4627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4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2B2B16" w:rsidRDefault="002B2B16">
            <w:pPr>
              <w:spacing w:line="320" w:lineRule="exact"/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</w:pPr>
          </w:p>
          <w:p w:rsidR="00C36A3E" w:rsidRDefault="00BD7B15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5</w:t>
            </w:r>
            <w:r w:rsidR="00763960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134D69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5</w:t>
            </w:r>
            <w:r w:rsidR="00763960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BD7B15" w:rsidP="00BD7B15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5</w:t>
            </w:r>
            <w:r w:rsidR="00763960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30</w:t>
            </w:r>
            <w:r w:rsidR="00763960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</w:tc>
        <w:tc>
          <w:tcPr>
            <w:tcW w:w="1134" w:type="dxa"/>
            <w:vMerge w:val="restart"/>
          </w:tcPr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论文工作委员会</w:t>
            </w:r>
          </w:p>
        </w:tc>
      </w:tr>
      <w:tr w:rsidR="00C36A3E">
        <w:trPr>
          <w:trHeight w:val="1762"/>
        </w:trPr>
        <w:tc>
          <w:tcPr>
            <w:tcW w:w="1004" w:type="dxa"/>
            <w:tcBorders>
              <w:top w:val="nil"/>
            </w:tcBorders>
          </w:tcPr>
          <w:p w:rsidR="00C36A3E" w:rsidRDefault="005A2CAF">
            <w:pPr>
              <w:tabs>
                <w:tab w:val="left" w:pos="180"/>
              </w:tabs>
              <w:spacing w:beforeLines="100" w:before="312" w:line="320" w:lineRule="exact"/>
              <w:rPr>
                <w:rFonts w:ascii="仿宋_GB2312" w:eastAsia="PMingLiU" w:hAnsi="华文宋体"/>
                <w:b/>
                <w:bCs/>
                <w:sz w:val="28"/>
                <w:szCs w:val="28"/>
                <w:lang w:eastAsia="zh-TW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sz w:val="28"/>
                <w:szCs w:val="28"/>
              </w:rPr>
              <w:t>论文评定与答辩</w:t>
            </w:r>
          </w:p>
        </w:tc>
        <w:tc>
          <w:tcPr>
            <w:tcW w:w="4575" w:type="dxa"/>
            <w:vMerge/>
          </w:tcPr>
          <w:p w:rsidR="00C36A3E" w:rsidRDefault="00C36A3E">
            <w:pPr>
              <w:numPr>
                <w:ilvl w:val="0"/>
                <w:numId w:val="3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</w:p>
        </w:tc>
        <w:tc>
          <w:tcPr>
            <w:tcW w:w="2502" w:type="dxa"/>
            <w:vMerge/>
          </w:tcPr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</w:tc>
      </w:tr>
    </w:tbl>
    <w:p w:rsidR="00C36A3E" w:rsidRDefault="00C36A3E">
      <w:pPr>
        <w:tabs>
          <w:tab w:val="left" w:pos="7200"/>
        </w:tabs>
      </w:pPr>
    </w:p>
    <w:sectPr w:rsidR="00C36A3E">
      <w:footerReference w:type="default" r:id="rId8"/>
      <w:pgSz w:w="11906" w:h="16838"/>
      <w:pgMar w:top="1247" w:right="1588" w:bottom="1247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929" w:rsidRDefault="00544929">
      <w:r>
        <w:separator/>
      </w:r>
    </w:p>
  </w:endnote>
  <w:endnote w:type="continuationSeparator" w:id="0">
    <w:p w:rsidR="00544929" w:rsidRDefault="00544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A3E" w:rsidRDefault="005A2CAF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B2B16">
      <w:rPr>
        <w:rStyle w:val="a8"/>
        <w:noProof/>
      </w:rPr>
      <w:t>1</w:t>
    </w:r>
    <w:r>
      <w:rPr>
        <w:rStyle w:val="a8"/>
      </w:rPr>
      <w:fldChar w:fldCharType="end"/>
    </w:r>
  </w:p>
  <w:p w:rsidR="00C36A3E" w:rsidRDefault="00C36A3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929" w:rsidRDefault="00544929">
      <w:r>
        <w:separator/>
      </w:r>
    </w:p>
  </w:footnote>
  <w:footnote w:type="continuationSeparator" w:id="0">
    <w:p w:rsidR="00544929" w:rsidRDefault="00544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763E8"/>
    <w:multiLevelType w:val="multilevel"/>
    <w:tmpl w:val="03E763E8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tabs>
          <w:tab w:val="left" w:pos="794"/>
        </w:tabs>
        <w:ind w:left="794" w:hanging="79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64E44F4D"/>
    <w:multiLevelType w:val="multilevel"/>
    <w:tmpl w:val="64E44F4D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tabs>
          <w:tab w:val="left" w:pos="794"/>
        </w:tabs>
        <w:ind w:left="794" w:hanging="79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71C30368"/>
    <w:multiLevelType w:val="multilevel"/>
    <w:tmpl w:val="71C30368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tabs>
          <w:tab w:val="left" w:pos="1281"/>
        </w:tabs>
        <w:ind w:left="1281" w:hanging="861"/>
      </w:pPr>
      <w:rPr>
        <w:rFonts w:hint="eastAsia"/>
      </w:rPr>
    </w:lvl>
    <w:lvl w:ilvl="2">
      <w:start w:val="1"/>
      <w:numFmt w:val="upperLetter"/>
      <w:lvlText w:val="%3、"/>
      <w:lvlJc w:val="left"/>
      <w:pPr>
        <w:tabs>
          <w:tab w:val="left" w:pos="360"/>
        </w:tabs>
      </w:pPr>
      <w:rPr>
        <w:rFonts w:ascii="宋体" w:eastAsia="宋体" w:hint="eastAsia"/>
        <w:b w:val="0"/>
        <w:bCs w:val="0"/>
        <w:i w:val="0"/>
        <w:iCs w:val="0"/>
        <w:color w:val="auto"/>
        <w:sz w:val="24"/>
        <w:szCs w:val="24"/>
        <w:u w:val="none"/>
      </w:rPr>
    </w:lvl>
    <w:lvl w:ilvl="3">
      <w:start w:val="5"/>
      <w:numFmt w:val="decimal"/>
      <w:lvlText w:val="（%4）"/>
      <w:lvlJc w:val="left"/>
      <w:pPr>
        <w:tabs>
          <w:tab w:val="left" w:pos="2121"/>
        </w:tabs>
        <w:ind w:left="2121" w:hanging="861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20F8"/>
    <w:rsid w:val="00002596"/>
    <w:rsid w:val="0004101A"/>
    <w:rsid w:val="00044045"/>
    <w:rsid w:val="00050F7C"/>
    <w:rsid w:val="0008038B"/>
    <w:rsid w:val="000973C4"/>
    <w:rsid w:val="000B23B3"/>
    <w:rsid w:val="001062DD"/>
    <w:rsid w:val="001128D2"/>
    <w:rsid w:val="00113B12"/>
    <w:rsid w:val="00116227"/>
    <w:rsid w:val="0012141A"/>
    <w:rsid w:val="0012482A"/>
    <w:rsid w:val="00127489"/>
    <w:rsid w:val="00134D69"/>
    <w:rsid w:val="001667DA"/>
    <w:rsid w:val="00170FE7"/>
    <w:rsid w:val="001B6FD0"/>
    <w:rsid w:val="001D13DF"/>
    <w:rsid w:val="00201FC3"/>
    <w:rsid w:val="00216B0E"/>
    <w:rsid w:val="00225C2B"/>
    <w:rsid w:val="00265A93"/>
    <w:rsid w:val="00281116"/>
    <w:rsid w:val="00297485"/>
    <w:rsid w:val="002B2B16"/>
    <w:rsid w:val="002E7F4C"/>
    <w:rsid w:val="003075A9"/>
    <w:rsid w:val="0032456E"/>
    <w:rsid w:val="0032490F"/>
    <w:rsid w:val="003461F4"/>
    <w:rsid w:val="00353542"/>
    <w:rsid w:val="00412E12"/>
    <w:rsid w:val="00446BB5"/>
    <w:rsid w:val="004752A4"/>
    <w:rsid w:val="00494961"/>
    <w:rsid w:val="00505DB2"/>
    <w:rsid w:val="00544929"/>
    <w:rsid w:val="00547948"/>
    <w:rsid w:val="0056713B"/>
    <w:rsid w:val="00582CA3"/>
    <w:rsid w:val="0058475F"/>
    <w:rsid w:val="005A2CAF"/>
    <w:rsid w:val="005B2DF0"/>
    <w:rsid w:val="005B4627"/>
    <w:rsid w:val="005C2FB1"/>
    <w:rsid w:val="005C6C77"/>
    <w:rsid w:val="00622102"/>
    <w:rsid w:val="006833D8"/>
    <w:rsid w:val="00693E74"/>
    <w:rsid w:val="006B4BC6"/>
    <w:rsid w:val="006C0CCB"/>
    <w:rsid w:val="006C5159"/>
    <w:rsid w:val="006C67BF"/>
    <w:rsid w:val="007124C4"/>
    <w:rsid w:val="00740CC9"/>
    <w:rsid w:val="00763960"/>
    <w:rsid w:val="007903F9"/>
    <w:rsid w:val="007E0BCF"/>
    <w:rsid w:val="00805065"/>
    <w:rsid w:val="008167ED"/>
    <w:rsid w:val="00847D11"/>
    <w:rsid w:val="00862308"/>
    <w:rsid w:val="008744D6"/>
    <w:rsid w:val="00896084"/>
    <w:rsid w:val="008B00A0"/>
    <w:rsid w:val="0090332B"/>
    <w:rsid w:val="00906A7A"/>
    <w:rsid w:val="00942386"/>
    <w:rsid w:val="009646EC"/>
    <w:rsid w:val="00992D22"/>
    <w:rsid w:val="00A1519D"/>
    <w:rsid w:val="00A41889"/>
    <w:rsid w:val="00A67981"/>
    <w:rsid w:val="00A73073"/>
    <w:rsid w:val="00A83817"/>
    <w:rsid w:val="00AB1546"/>
    <w:rsid w:val="00AB3D48"/>
    <w:rsid w:val="00AB66AF"/>
    <w:rsid w:val="00AE1A6D"/>
    <w:rsid w:val="00AE2D3F"/>
    <w:rsid w:val="00B06E2F"/>
    <w:rsid w:val="00B16408"/>
    <w:rsid w:val="00B32F04"/>
    <w:rsid w:val="00B51781"/>
    <w:rsid w:val="00B8742F"/>
    <w:rsid w:val="00BA7890"/>
    <w:rsid w:val="00BC28AF"/>
    <w:rsid w:val="00BD7B15"/>
    <w:rsid w:val="00C36A3E"/>
    <w:rsid w:val="00C62357"/>
    <w:rsid w:val="00C63A47"/>
    <w:rsid w:val="00C82F02"/>
    <w:rsid w:val="00C902EF"/>
    <w:rsid w:val="00CB2087"/>
    <w:rsid w:val="00CC528F"/>
    <w:rsid w:val="00CE2504"/>
    <w:rsid w:val="00CF4BED"/>
    <w:rsid w:val="00CF502E"/>
    <w:rsid w:val="00D0041A"/>
    <w:rsid w:val="00D1209B"/>
    <w:rsid w:val="00D4324F"/>
    <w:rsid w:val="00D450B0"/>
    <w:rsid w:val="00D57A12"/>
    <w:rsid w:val="00D63A66"/>
    <w:rsid w:val="00D97383"/>
    <w:rsid w:val="00E07496"/>
    <w:rsid w:val="00E15CFD"/>
    <w:rsid w:val="00E27C2B"/>
    <w:rsid w:val="00E63584"/>
    <w:rsid w:val="00E66185"/>
    <w:rsid w:val="00E80564"/>
    <w:rsid w:val="00EA4E19"/>
    <w:rsid w:val="00F061FA"/>
    <w:rsid w:val="00F31258"/>
    <w:rsid w:val="00F520F8"/>
    <w:rsid w:val="00F53CC2"/>
    <w:rsid w:val="00F54194"/>
    <w:rsid w:val="00F818E5"/>
    <w:rsid w:val="00FA4A0F"/>
    <w:rsid w:val="00FA54A4"/>
    <w:rsid w:val="00FB72BF"/>
    <w:rsid w:val="00FD09E0"/>
    <w:rsid w:val="00FD6776"/>
    <w:rsid w:val="00FF0FDD"/>
    <w:rsid w:val="14FB36A3"/>
    <w:rsid w:val="15BD4FEA"/>
    <w:rsid w:val="2401616A"/>
    <w:rsid w:val="2DA23AB6"/>
    <w:rsid w:val="32F12C96"/>
    <w:rsid w:val="3D14598D"/>
    <w:rsid w:val="44157FCF"/>
    <w:rsid w:val="5E6F21A0"/>
    <w:rsid w:val="60D104F4"/>
    <w:rsid w:val="6BC572FB"/>
    <w:rsid w:val="77950A20"/>
    <w:rsid w:val="7FA04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262C60E"/>
  <w15:docId w15:val="{39AED15E-F754-4943-982F-791D2BA07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9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uiPriority w:val="99"/>
  </w:style>
  <w:style w:type="character" w:customStyle="1" w:styleId="a4">
    <w:name w:val="页脚 字符"/>
    <w:link w:val="a3"/>
    <w:uiPriority w:val="99"/>
    <w:semiHidden/>
    <w:qFormat/>
    <w:locked/>
    <w:rPr>
      <w:sz w:val="18"/>
      <w:szCs w:val="18"/>
    </w:rPr>
  </w:style>
  <w:style w:type="character" w:customStyle="1" w:styleId="a6">
    <w:name w:val="页眉 字符"/>
    <w:link w:val="a5"/>
    <w:uiPriority w:val="99"/>
    <w:locked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123</Words>
  <Characters>707</Characters>
  <Application>Microsoft Office Word</Application>
  <DocSecurity>0</DocSecurity>
  <Lines>5</Lines>
  <Paragraphs>1</Paragraphs>
  <ScaleCrop>false</ScaleCrop>
  <Company>jgxy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会计系本科生毕业论文（设计）工作流程（大四上）</dc:title>
  <dc:creator>微软用户</dc:creator>
  <cp:lastModifiedBy>Windows 用户</cp:lastModifiedBy>
  <cp:revision>36</cp:revision>
  <dcterms:created xsi:type="dcterms:W3CDTF">2016-09-21T00:41:00Z</dcterms:created>
  <dcterms:modified xsi:type="dcterms:W3CDTF">2021-11-08T04:37:00Z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